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86" w:rsidRPr="00B10319" w:rsidRDefault="00B10319" w:rsidP="00B01E86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0319">
        <w:rPr>
          <w:rFonts w:ascii="Times New Roman" w:hAnsi="Times New Roman" w:cs="Times New Roman"/>
          <w:color w:val="auto"/>
          <w:sz w:val="28"/>
          <w:szCs w:val="28"/>
        </w:rPr>
        <w:t>Обобщенные сведенья</w:t>
      </w:r>
      <w:r w:rsidR="00B01E86" w:rsidRPr="00B10319">
        <w:rPr>
          <w:rFonts w:ascii="Times New Roman" w:hAnsi="Times New Roman" w:cs="Times New Roman"/>
          <w:color w:val="auto"/>
          <w:sz w:val="28"/>
          <w:szCs w:val="28"/>
        </w:rPr>
        <w:t xml:space="preserve"> о типичных нарушениях, совершаемых субъектами хозяйствования</w:t>
      </w:r>
    </w:p>
    <w:p w:rsidR="00B10319" w:rsidRPr="00B10319" w:rsidRDefault="002511E2" w:rsidP="00B01E86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итогам 2</w:t>
      </w:r>
      <w:r w:rsidR="00A86F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полугодие 2024</w:t>
      </w:r>
      <w:r w:rsidR="00B10319" w:rsidRPr="00B103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года</w:t>
      </w:r>
    </w:p>
    <w:p w:rsidR="00656A7B" w:rsidRDefault="00656A7B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961"/>
        <w:gridCol w:w="5387"/>
      </w:tblGrid>
      <w:tr w:rsidR="008A0253" w:rsidRPr="008A0253" w:rsidTr="008A0253">
        <w:tc>
          <w:tcPr>
            <w:tcW w:w="534" w:type="dxa"/>
          </w:tcPr>
          <w:p w:rsidR="00B01E86" w:rsidRPr="008A0253" w:rsidRDefault="00B01E86" w:rsidP="00B01E86">
            <w:pPr>
              <w:spacing w:line="300" w:lineRule="exact"/>
              <w:ind w:right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0253">
              <w:rPr>
                <w:rStyle w:val="2"/>
                <w:rFonts w:eastAsia="Arial Unicode MS"/>
                <w:color w:val="auto"/>
                <w:sz w:val="20"/>
                <w:szCs w:val="20"/>
              </w:rPr>
              <w:t>№</w:t>
            </w:r>
          </w:p>
          <w:p w:rsidR="00B01E86" w:rsidRPr="008A0253" w:rsidRDefault="00B01E86" w:rsidP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A0253">
              <w:rPr>
                <w:rStyle w:val="2"/>
                <w:rFonts w:eastAsia="Arial Unicode MS"/>
                <w:color w:val="auto"/>
                <w:sz w:val="20"/>
                <w:szCs w:val="20"/>
              </w:rPr>
              <w:t>п</w:t>
            </w:r>
            <w:proofErr w:type="gramEnd"/>
            <w:r w:rsidRPr="008A0253">
              <w:rPr>
                <w:rStyle w:val="2"/>
                <w:rFonts w:eastAsia="Arial Unicode MS"/>
                <w:color w:val="auto"/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контроля (надзора), виды деятельности</w:t>
            </w:r>
          </w:p>
        </w:tc>
        <w:tc>
          <w:tcPr>
            <w:tcW w:w="4961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Типичные нарушения</w:t>
            </w:r>
          </w:p>
        </w:tc>
        <w:tc>
          <w:tcPr>
            <w:tcW w:w="5387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8A0253" w:rsidRPr="008A0253" w:rsidTr="008A0253">
        <w:tc>
          <w:tcPr>
            <w:tcW w:w="534" w:type="dxa"/>
          </w:tcPr>
          <w:p w:rsidR="00EE0EFB" w:rsidRPr="008A0253" w:rsidRDefault="00EE0EFB" w:rsidP="00272BD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252" w:type="dxa"/>
            <w:vAlign w:val="bottom"/>
          </w:tcPr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  <w:r w:rsidRPr="008A0253">
              <w:rPr>
                <w:rStyle w:val="2"/>
                <w:rFonts w:eastAsia="Arial Unicode MS"/>
                <w:color w:val="auto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EE0EFB" w:rsidRPr="008A0253" w:rsidRDefault="00EE0EFB" w:rsidP="00272BD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1" w:type="dxa"/>
          </w:tcPr>
          <w:p w:rsidR="003D38EB" w:rsidRPr="008A0253" w:rsidRDefault="003D38EB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обеспечивается проведение  ремонта  производственных, вспомогательных помещений и т.д. по мере необходимости; обеспечения  содержания поверхностей   помещений в исправном состоянии,  отделки помещений  из нетоксичных материалов, устойчивых к коррозии, подвергающихся  мойке и дезинфекции материалов. Выявлены нарушения, в части организации и проведения  производственного контроля, в том числе  проведения лабораторных исследований. Не представлена с учетом требований документация по эксплуатации систем  питьевого водоснабжения предприятия. Не представлены данные по осуществлению производственного контроля в части  очистки и мойки транспортных средств. Использовались ванны технологические, подсоединенные к канализации без устройств, препятствующих обратному току стоков. На ряде участков производства и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хранения сырья, продукции используются деревянные стеллажи.  Выявлены  нарушения на  предприятии в части организации  проведения обязательных  медосмотров работающих.</w:t>
            </w:r>
          </w:p>
          <w:p w:rsidR="00EE0EFB" w:rsidRPr="008A0253" w:rsidRDefault="00EE0EFB" w:rsidP="00A8245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</w:tcPr>
          <w:p w:rsidR="00CF15C2" w:rsidRDefault="00303E6D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ст.</w:t>
            </w:r>
            <w:r w:rsidR="001F33FF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11 «Требования к обеспечению  безопасности пищевой продукции в процессе ее производства (изготовления)</w:t>
            </w:r>
            <w:r w:rsidR="001F33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Технического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регламент</w:t>
            </w:r>
            <w:r w:rsidR="001F33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Таможенного союза «О безопасности пищевой продукции» </w:t>
            </w:r>
            <w:proofErr w:type="gramStart"/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</w:t>
            </w:r>
            <w:proofErr w:type="gramEnd"/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ТС 021/11</w:t>
            </w:r>
            <w:r w:rsidR="00CF15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CF15C2" w:rsidRDefault="00303E6D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17 «Требования к процессам хранения, перевозки (транспортировки) и реализации пищевых продукто</w:t>
            </w:r>
            <w:r w:rsidR="00CF15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в»;</w:t>
            </w:r>
          </w:p>
          <w:p w:rsidR="003D38EB" w:rsidRPr="008A0253" w:rsidRDefault="003D38EB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14 «Требования к организации производственных помещений, в которых осуществляется процесс производства (изготовления) пищевой продукции»;</w:t>
            </w:r>
          </w:p>
          <w:p w:rsidR="003D38EB" w:rsidRPr="008A0253" w:rsidRDefault="00303E6D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CF15C2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6, 8, 17-27, 31, 35</w:t>
            </w:r>
            <w:r w:rsidR="00CF15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Специфических санитарно-эпидемиологических  требований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объектам  промышленности по переработке сельскохозяйственной  продукции, продовольственного сырья и производству пищевой продукции, утвержденных  постановлением Совета Министров Республик</w:t>
            </w:r>
            <w:r w:rsidR="00CF15C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 Беларусь  05.03.2019 № 146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3D38EB" w:rsidRPr="008A0253" w:rsidRDefault="00CF15C2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2, 29, 30, 33, 34, 35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Специфических санитарно-эпидемиологических требований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условиям труда работающих, утвержденных постановлением Совета Министров Республики Беларусь за №66 от 01.02.2020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3D38EB" w:rsidRPr="008A0253" w:rsidRDefault="00CF15C2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7, 9-16, 48, 49, главы 4, 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Специфических</w:t>
            </w:r>
            <w:r w:rsidR="005437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санитарно-эпидемиологических требований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содержанию и эксплуатации источников и систем питьевого водоснабжения, утвержденных  Постановлением Совета Министров Республики Беларусь 19.12.2018г. за № 914; </w:t>
            </w:r>
          </w:p>
          <w:p w:rsidR="003D38EB" w:rsidRPr="008A0253" w:rsidRDefault="005437D8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СанПиН № 1.1.8-24-2003 «Организация и проведение  производственного </w:t>
            </w:r>
            <w:proofErr w:type="gramStart"/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соблюдением санитарных правил и  выполнением  санитарно-противоэпидемических и профилактичес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ких мероприятий» с дополнениями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</w:t>
            </w:r>
          </w:p>
          <w:p w:rsidR="003D38EB" w:rsidRPr="008A0253" w:rsidRDefault="005437D8" w:rsidP="003D38E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7-25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Общих санитарно-эпидемиологических требований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7;   </w:t>
            </w:r>
          </w:p>
          <w:p w:rsidR="00EE0EFB" w:rsidRPr="008A0253" w:rsidRDefault="005437D8" w:rsidP="005437D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1- 16</w:t>
            </w:r>
            <w:r w:rsidR="003D38EB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СНП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Технического регламента Таможенного союза пищевых продуктов», утв. Постановлением МЗ РБ № 32 от 30.03.2012г. </w:t>
            </w:r>
          </w:p>
        </w:tc>
      </w:tr>
      <w:tr w:rsidR="008A0253" w:rsidRPr="008A0253" w:rsidTr="008A0253">
        <w:tc>
          <w:tcPr>
            <w:tcW w:w="534" w:type="dxa"/>
          </w:tcPr>
          <w:p w:rsidR="00EE0EFB" w:rsidRPr="008A0253" w:rsidRDefault="00EE0EFB" w:rsidP="008762D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2" w:type="dxa"/>
          </w:tcPr>
          <w:p w:rsidR="00EE0EFB" w:rsidRPr="008A0253" w:rsidRDefault="00EE0EFB" w:rsidP="008762DD">
            <w:pPr>
              <w:spacing w:line="346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Style w:val="2"/>
                <w:rFonts w:eastAsia="Arial Unicode MS"/>
                <w:color w:val="auto"/>
                <w:sz w:val="26"/>
                <w:szCs w:val="26"/>
              </w:rPr>
              <w:t xml:space="preserve">Объекты общественного питания, </w:t>
            </w:r>
            <w:r w:rsidRPr="008A0253">
              <w:rPr>
                <w:rStyle w:val="2"/>
                <w:rFonts w:eastAsia="Arial Unicode MS"/>
                <w:color w:val="auto"/>
                <w:sz w:val="26"/>
                <w:szCs w:val="26"/>
              </w:rPr>
              <w:lastRenderedPageBreak/>
              <w:t>торговые объекты, рынки при обращении пищевой продукции</w:t>
            </w:r>
          </w:p>
        </w:tc>
        <w:tc>
          <w:tcPr>
            <w:tcW w:w="4961" w:type="dxa"/>
          </w:tcPr>
          <w:p w:rsidR="001A43E1" w:rsidRPr="008A0253" w:rsidRDefault="0083085A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Реализовывается недоброкачественная пищевая продукция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(с истекшим сроком, 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без  маркировки, с нарушением  условий хранения, без документов, удостоверяющих качество). Неудовлетворительное  санитарное состояние  территории, помещений объектов, оборудования, инвентаря. </w:t>
            </w:r>
          </w:p>
          <w:p w:rsidR="001A43E1" w:rsidRPr="008A0253" w:rsidRDefault="001A43E1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проведение своевременных ремонтов. Отсутствие медиц</w:t>
            </w:r>
            <w:bookmarkStart w:id="0" w:name="_GoBack"/>
            <w:bookmarkEnd w:id="0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инских справок о состоянии здоровья работающих, гигиенического обучения. Невыполнение программы 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производственного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A43E1" w:rsidRPr="008A0253" w:rsidRDefault="001A43E1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контроля, в том числе проведения лабораторных исследований.       </w:t>
            </w:r>
          </w:p>
          <w:p w:rsidR="00EE0EFB" w:rsidRPr="008A0253" w:rsidRDefault="001A43E1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5387" w:type="dxa"/>
          </w:tcPr>
          <w:p w:rsidR="001A43E1" w:rsidRPr="008A0253" w:rsidRDefault="005437D8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п. 7, 8, 9, 12, 13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ст.17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Технического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Таможенного союза «О 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безопасности пищ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евой продукции»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ТС 021/2011 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1A43E1" w:rsidRPr="008A0253" w:rsidRDefault="00476392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5437D8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3, 6, 7,</w:t>
            </w:r>
            <w:r w:rsidR="005437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9, 11, 12, 17, 40, 45, 46, 47</w:t>
            </w:r>
            <w:r w:rsidR="005437D8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437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Общих санитарно-эпидемиологических требований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</w:t>
            </w:r>
            <w:r w:rsidR="005437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Президента РБ от 23.11.2017 №7;</w:t>
            </w:r>
          </w:p>
          <w:p w:rsidR="005437D8" w:rsidRDefault="00476392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5437D8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7, </w:t>
            </w:r>
            <w:r w:rsidR="005437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59, 60, 61, 62, 63, 67, 82, 96, </w:t>
            </w:r>
            <w:r w:rsidR="005437D8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98,</w:t>
            </w:r>
            <w:r w:rsidR="005437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437D8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99,122,123,127,129,130,179,180,213,215,216</w:t>
            </w:r>
          </w:p>
          <w:p w:rsidR="001A43E1" w:rsidRPr="008A0253" w:rsidRDefault="005437D8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Санитарных норм и правил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«Санитарно-эпидемиологические требования для организаций, осуществляющих торговлю пищевой продукцией», утв. постановлением МЗ РБ от 28.08.2012 № 132; </w:t>
            </w:r>
          </w:p>
          <w:p w:rsidR="001A43E1" w:rsidRPr="008A0253" w:rsidRDefault="005437D8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п.4,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Правил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благоустройства и содержания населенных пунктов, утвержденных Постановлением Совета Министр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 РБ от 28.11.2012 № 1087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1A43E1" w:rsidRPr="008A0253" w:rsidRDefault="005437D8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</w:t>
            </w:r>
            <w:proofErr w:type="spell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33, 36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Санитарных норм и правил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«Требования к осуществлению торговли на рынках пищевой продукцией» утвержденных постанов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лением МЗ РБ от 23.10.2018 №80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1A43E1" w:rsidRPr="008A0253" w:rsidRDefault="005437D8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п.п.6,7,8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СНП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ением МЗ РБ № 32 от 30.03.2012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8A0253" w:rsidRPr="008A0253" w:rsidRDefault="005437D8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п.п.14,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49,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61-66,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72,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73-82,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90-96,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99,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111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120,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142,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143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Санитарных норм и  правил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«Санитарно-эпидемиологические требования  для объектов общественного питания»,  утвержденных  Постановлением МЗ РБ № 12 от 10.02.2017. </w:t>
            </w:r>
          </w:p>
        </w:tc>
      </w:tr>
      <w:tr w:rsidR="008A0253" w:rsidRPr="008A0253" w:rsidTr="008A0253">
        <w:trPr>
          <w:trHeight w:val="6508"/>
        </w:trPr>
        <w:tc>
          <w:tcPr>
            <w:tcW w:w="534" w:type="dxa"/>
          </w:tcPr>
          <w:p w:rsidR="001A43E1" w:rsidRPr="008A0253" w:rsidRDefault="001A43E1" w:rsidP="009E63C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2" w:type="dxa"/>
          </w:tcPr>
          <w:p w:rsidR="001A43E1" w:rsidRPr="008A0253" w:rsidRDefault="001A43E1" w:rsidP="009E63C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Торговые объекты, реализующие непродовольственные товары</w:t>
            </w:r>
          </w:p>
        </w:tc>
        <w:tc>
          <w:tcPr>
            <w:tcW w:w="4961" w:type="dxa"/>
          </w:tcPr>
          <w:p w:rsidR="001A43E1" w:rsidRPr="008A0253" w:rsidRDefault="001A43E1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Поверхности помещения объекта  не поддерживаются в  исправном состоянии.</w:t>
            </w: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43E1" w:rsidRPr="008A0253" w:rsidRDefault="001A43E1" w:rsidP="00CA158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Реализация товаров для детей и подростков  (одежда) без маркировки, без документов, подтверждающих качество и безопасность.</w:t>
            </w:r>
          </w:p>
        </w:tc>
        <w:tc>
          <w:tcPr>
            <w:tcW w:w="5387" w:type="dxa"/>
          </w:tcPr>
          <w:p w:rsidR="001A43E1" w:rsidRPr="008A0253" w:rsidRDefault="001A43E1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1A43E1" w:rsidRPr="008A0253" w:rsidRDefault="001A43E1" w:rsidP="00CA158E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03E6D" w:rsidRDefault="005437D8" w:rsidP="005437D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п. 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статьи</w:t>
            </w:r>
            <w:r w:rsidR="001A43E1"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3, </w:t>
            </w:r>
            <w:r w:rsidR="00303E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пп.1-3. п.8.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статьи</w:t>
            </w:r>
            <w:r w:rsidR="001A43E1"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</w:t>
            </w:r>
            <w:r w:rsidR="001A43E1"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п. 1  </w:t>
            </w:r>
            <w:r w:rsidR="00303E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статьи </w:t>
            </w:r>
            <w:r w:rsidR="001A43E1"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12 </w:t>
            </w:r>
            <w:proofErr w:type="gramStart"/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</w:t>
            </w:r>
            <w:proofErr w:type="gramEnd"/>
            <w:r w:rsidR="001A43E1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ТС 007/2011 «О безопасности продукции, предназначенной для детей и подростков», утвержденного Решением Комиссии Таможенного союза от 23 сентября 2011 № 797; </w:t>
            </w:r>
          </w:p>
          <w:p w:rsidR="001A43E1" w:rsidRPr="008A0253" w:rsidRDefault="001A43E1" w:rsidP="005437D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п. 6, п. 11 Санитарные нормы и правила «Требования к производству и реализации отдельных видов продукции для детей», утвержденные Постановлением МЗ РБ от 20 декабря 2012 № 200.   </w:t>
            </w:r>
          </w:p>
        </w:tc>
      </w:tr>
      <w:tr w:rsidR="008A0253" w:rsidRPr="008A0253" w:rsidTr="008A0253">
        <w:tc>
          <w:tcPr>
            <w:tcW w:w="534" w:type="dxa"/>
          </w:tcPr>
          <w:p w:rsidR="00224020" w:rsidRPr="008A0253" w:rsidRDefault="0022402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224020" w:rsidRPr="008A0253" w:rsidRDefault="00224020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961" w:type="dxa"/>
          </w:tcPr>
          <w:p w:rsidR="00224020" w:rsidRPr="008A0253" w:rsidRDefault="009062AA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в полном объеме выполнение требований по содержанию  производственных  и санитарно-бытовых помещений, территории объектов; отмечено нарушение  периодичности  испытаний систем вентиляции и наличие систем вентиляции в предусмотренных случаях; по сельхозпредприятиям 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дополнительно - не выполнение  требований в части  обеспечения функционирования санитарно-бытовых помещений  </w:t>
            </w: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реммастерских</w:t>
            </w:r>
            <w:proofErr w:type="spell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мехдворов</w:t>
            </w:r>
            <w:proofErr w:type="spell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учетом необходимости  проведения ремонтов и восстановления функционирования в полном объеме.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Не в полном объеме выполнение требований в части осуществления производственного 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 Не обеспечены организация и проведение  обязательных медосмотров работников животноводства с учетом требований ТНПА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224020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</w:p>
        </w:tc>
        <w:tc>
          <w:tcPr>
            <w:tcW w:w="5387" w:type="dxa"/>
          </w:tcPr>
          <w:p w:rsidR="00303E6D" w:rsidRDefault="00303E6D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</w:t>
            </w:r>
            <w:proofErr w:type="gramEnd"/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24.01.2020; </w:t>
            </w:r>
          </w:p>
          <w:p w:rsidR="00303E6D" w:rsidRDefault="009062AA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п.7, п.8, п.17,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п.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усь от 23.11.2017 № 7. </w:t>
            </w:r>
          </w:p>
          <w:p w:rsidR="00224020" w:rsidRPr="008A0253" w:rsidRDefault="00303E6D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29,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31 -35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062AA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8A0253" w:rsidRPr="008A0253" w:rsidTr="008A0253">
        <w:tc>
          <w:tcPr>
            <w:tcW w:w="534" w:type="dxa"/>
          </w:tcPr>
          <w:p w:rsidR="00224020" w:rsidRPr="008A0253" w:rsidRDefault="0022402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2" w:type="dxa"/>
          </w:tcPr>
          <w:p w:rsidR="00224020" w:rsidRPr="008A0253" w:rsidRDefault="00224020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961" w:type="dxa"/>
          </w:tcPr>
          <w:p w:rsidR="002511E2" w:rsidRPr="008A0253" w:rsidRDefault="002511E2" w:rsidP="002511E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Отмечены нарушения  организации производственного 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мероприятий, включая   ежеквартальное информирование </w:t>
            </w: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райЦГЭ</w:t>
            </w:r>
            <w:proofErr w:type="spell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своевременность проведения ремонтов помещений.</w:t>
            </w:r>
          </w:p>
          <w:p w:rsidR="00224020" w:rsidRPr="008A0253" w:rsidRDefault="00224020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</w:tcPr>
          <w:p w:rsidR="00303E6D" w:rsidRDefault="002511E2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п.31-35 специфических санитарно-эпидемиологических требований к условиям труда работающих, утвержденных постановлением Совета Министров Республики Бел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арусь за № 66 от 01.02.2020; п.7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№42 от 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24.01.2020;</w:t>
            </w:r>
          </w:p>
          <w:p w:rsidR="00224020" w:rsidRPr="008A0253" w:rsidRDefault="002511E2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      </w:r>
          </w:p>
        </w:tc>
      </w:tr>
      <w:tr w:rsidR="008A0253" w:rsidRPr="008A0253" w:rsidTr="008A0253">
        <w:tc>
          <w:tcPr>
            <w:tcW w:w="534" w:type="dxa"/>
          </w:tcPr>
          <w:p w:rsidR="007D625C" w:rsidRPr="008A0253" w:rsidRDefault="007D625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4252" w:type="dxa"/>
          </w:tcPr>
          <w:p w:rsidR="007D625C" w:rsidRPr="008A0253" w:rsidRDefault="007D625C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Условия труда 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4961" w:type="dxa"/>
          </w:tcPr>
          <w:p w:rsidR="007D625C" w:rsidRPr="008A0253" w:rsidRDefault="002511E2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в полном объеме выполнение требований в части осуществления производственного контроля за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местах; проведение комплексной гигиенической оценки условий труда, а также оценки профессионального риска  и разработки  мер по управлению проф. риском  в соответствии с актами законодательства в области санитарно-эпидемиологического благополучия населения;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получение  санитарно-гигиенических заключений по условиям труда,  организации и проведения  обязательных медицинских осмотров работающих; обеспечения и использования средств индивидуальной защиты, а также  организации организованной стирки спецодежды; по сельхозпредприятиям дополнительно -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обеспечение  питьевой водой  работающих на сельхозтехнике на полях в част</w:t>
            </w:r>
            <w:r w:rsidR="008A0253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 оснащения техники термосами (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емкостями) для питьевой воды; создания  условий для приема пищи  в рем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астерских и на мех. дворах  вне сезона массовых полевых работ – оснащение комнат приема пищи; получение санитарно-гигиеническ</w:t>
            </w:r>
            <w:r w:rsidR="008A0253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их заключений по условиям труда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7B3FD6" w:rsidRPr="008A0253" w:rsidRDefault="007D625C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 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</w:t>
            </w:r>
            <w:r w:rsidR="002511E2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511E2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511E2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25-26,</w:t>
            </w:r>
            <w:r w:rsidR="004763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511E2"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29-30, 31-35,37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01.02.2020;</w:t>
            </w:r>
          </w:p>
          <w:p w:rsidR="007B3FD6" w:rsidRPr="008A0253" w:rsidRDefault="007B3FD6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8A0253" w:rsidRPr="008A0253" w:rsidTr="008A0253">
        <w:tc>
          <w:tcPr>
            <w:tcW w:w="534" w:type="dxa"/>
          </w:tcPr>
          <w:p w:rsidR="001A43E1" w:rsidRPr="008A0253" w:rsidRDefault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2" w:type="dxa"/>
          </w:tcPr>
          <w:p w:rsidR="001A43E1" w:rsidRPr="008A0253" w:rsidRDefault="001A43E1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Учреждения образования</w:t>
            </w:r>
          </w:p>
        </w:tc>
        <w:tc>
          <w:tcPr>
            <w:tcW w:w="4961" w:type="dxa"/>
          </w:tcPr>
          <w:p w:rsidR="006C31F9" w:rsidRPr="008A0253" w:rsidRDefault="006C31F9" w:rsidP="006C31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Нарушения в части качества питания по отклонению дневного рациона от примерного двухнедельного, нарушения санитарно-эпидемиологического режима, нарушение организации и проведения производственного контроля со стороны администрации учреждения и медицинских работников.</w:t>
            </w:r>
          </w:p>
          <w:p w:rsidR="006C31F9" w:rsidRPr="008A0253" w:rsidRDefault="006C31F9" w:rsidP="006C31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части организации образовательного процесса: - нерациональное распределение учебной нагрузки в течение учебной недели с учетом ранговой шкалы трудности  предметов и динамики работоспособности учащегося;</w:t>
            </w:r>
          </w:p>
          <w:p w:rsidR="001A43E1" w:rsidRPr="008A0253" w:rsidRDefault="006C31F9" w:rsidP="00D66D9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изучение учебных предметов, требующие большого умственного напряжения, сосредоточенности и внимания чаще одного раза в неделю последним или первым уроком.</w:t>
            </w:r>
          </w:p>
        </w:tc>
        <w:tc>
          <w:tcPr>
            <w:tcW w:w="5387" w:type="dxa"/>
          </w:tcPr>
          <w:p w:rsidR="001A43E1" w:rsidRPr="008A0253" w:rsidRDefault="001A43E1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94, п. 130, п. 130, п. 137, п. 146, п. 147, Специфических санитарно-эпидемиологических требований к содержанию и эксплуатации учреждений образования, утв. постановлением Совета Министров Республики Беларусь от 07.08.2019 № 525.</w:t>
            </w:r>
          </w:p>
          <w:p w:rsidR="001A43E1" w:rsidRPr="008A0253" w:rsidRDefault="001A43E1" w:rsidP="00D66D9B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8A0253" w:rsidRPr="008A0253" w:rsidTr="008A0253">
        <w:tc>
          <w:tcPr>
            <w:tcW w:w="534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B01E86" w:rsidRPr="008A0253" w:rsidRDefault="00B01E86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Санаторно-курортные и оздоровительные организации</w:t>
            </w:r>
          </w:p>
        </w:tc>
        <w:tc>
          <w:tcPr>
            <w:tcW w:w="4961" w:type="dxa"/>
          </w:tcPr>
          <w:p w:rsidR="00B01E86" w:rsidRPr="008A0253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</w:t>
            </w:r>
          </w:p>
        </w:tc>
        <w:tc>
          <w:tcPr>
            <w:tcW w:w="5387" w:type="dxa"/>
          </w:tcPr>
          <w:p w:rsidR="00B01E86" w:rsidRPr="008A0253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</w:tr>
      <w:tr w:rsidR="008A0253" w:rsidRPr="008A0253" w:rsidTr="008A0253">
        <w:tc>
          <w:tcPr>
            <w:tcW w:w="534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Источники и системы питьевого водоснабжения</w:t>
            </w:r>
          </w:p>
        </w:tc>
        <w:tc>
          <w:tcPr>
            <w:tcW w:w="4961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своевременное проведение текущего  ремонта    павильонов </w:t>
            </w: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арт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.с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кважин</w:t>
            </w:r>
            <w:proofErr w:type="spellEnd"/>
          </w:p>
        </w:tc>
        <w:tc>
          <w:tcPr>
            <w:tcW w:w="5387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п.9,п.24,п.26 специфических санитарно-эпидемиологических требований к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содержанию и эксплуатации источников и систем питьевого водоснабжения, утверждённого постановлением МЗ РБ 19.12.2018 № 914 (в  редакции постановления </w:t>
            </w:r>
            <w:proofErr w:type="gram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</w:t>
            </w:r>
            <w:proofErr w:type="gram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РБ 06.02.2024 №85).</w:t>
            </w:r>
          </w:p>
        </w:tc>
      </w:tr>
      <w:tr w:rsidR="008A0253" w:rsidRPr="008A0253" w:rsidTr="008A0253">
        <w:tc>
          <w:tcPr>
            <w:tcW w:w="534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2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4961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Оборудование объекта (покрытие ножек кушетки)  с нарушением целостности шкафу.</w:t>
            </w:r>
          </w:p>
        </w:tc>
        <w:tc>
          <w:tcPr>
            <w:tcW w:w="5387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п.34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санитарных норм и правил «Санитарно-эпидемиологические требования к содержанию и эксплуатации объектов по оказанию бытовых услуг» утверждённых постановлением Министерства здравоохранения Республики Беларусь от 15.02.2023 № 33</w:t>
            </w:r>
          </w:p>
        </w:tc>
      </w:tr>
      <w:tr w:rsidR="008A0253" w:rsidRPr="008A0253" w:rsidTr="008A0253">
        <w:tc>
          <w:tcPr>
            <w:tcW w:w="534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Общежития и иные места проживания</w:t>
            </w:r>
          </w:p>
        </w:tc>
        <w:tc>
          <w:tcPr>
            <w:tcW w:w="4961" w:type="dxa"/>
          </w:tcPr>
          <w:p w:rsidR="001A43E1" w:rsidRPr="008A0253" w:rsidRDefault="001A43E1" w:rsidP="001A43E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оверхности помещений (полы, стены, потолки) общежития не поддерживаются в исправном состоянии    </w:t>
            </w:r>
          </w:p>
        </w:tc>
        <w:tc>
          <w:tcPr>
            <w:tcW w:w="5387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п.7</w:t>
            </w:r>
            <w:r w:rsidR="00303E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</w:t>
            </w:r>
          </w:p>
        </w:tc>
      </w:tr>
      <w:tr w:rsidR="008A0253" w:rsidRPr="008A0253" w:rsidTr="00B707DB">
        <w:trPr>
          <w:trHeight w:val="1274"/>
        </w:trPr>
        <w:tc>
          <w:tcPr>
            <w:tcW w:w="534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Жилые дома</w:t>
            </w:r>
          </w:p>
        </w:tc>
        <w:tc>
          <w:tcPr>
            <w:tcW w:w="4961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обеспечено содержание в чистоте, в  </w:t>
            </w: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т.ч</w:t>
            </w:r>
            <w:proofErr w:type="spell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скашивание сорной растительности    территории прилегающей к многоквартирным жилым домам  </w:t>
            </w:r>
          </w:p>
        </w:tc>
        <w:tc>
          <w:tcPr>
            <w:tcW w:w="5387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4, п. 5 Правил благоустройства</w:t>
            </w:r>
          </w:p>
        </w:tc>
      </w:tr>
      <w:tr w:rsidR="008A0253" w:rsidRPr="008A0253" w:rsidTr="008A0253">
        <w:tc>
          <w:tcPr>
            <w:tcW w:w="534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4961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Поверхности помещений спального корпуса (стены коридора) не поддерживаются в исправном состоянии</w:t>
            </w:r>
          </w:p>
        </w:tc>
        <w:tc>
          <w:tcPr>
            <w:tcW w:w="5387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п.7 ОСЭТ</w:t>
            </w:r>
          </w:p>
        </w:tc>
      </w:tr>
      <w:tr w:rsidR="008A0253" w:rsidRPr="008A0253" w:rsidTr="008A0253">
        <w:tc>
          <w:tcPr>
            <w:tcW w:w="534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4961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обеспечено  проведение работ по уборке   и </w:t>
            </w:r>
            <w:proofErr w:type="spellStart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обкашиванию</w:t>
            </w:r>
            <w:proofErr w:type="spellEnd"/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сорной растительности прилегающей территории объектов, земель общего пользования города и района</w:t>
            </w:r>
          </w:p>
        </w:tc>
        <w:tc>
          <w:tcPr>
            <w:tcW w:w="5387" w:type="dxa"/>
          </w:tcPr>
          <w:p w:rsidR="001A43E1" w:rsidRPr="008A0253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4, п. 5 Правил благоустройства</w:t>
            </w:r>
          </w:p>
        </w:tc>
      </w:tr>
      <w:tr w:rsidR="008A0253" w:rsidRPr="008A0253" w:rsidTr="008A0253">
        <w:tc>
          <w:tcPr>
            <w:tcW w:w="534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Санитарно-защитные зоны объектов воздействия на здоровье </w:t>
            </w: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человека и окружающую среду</w:t>
            </w:r>
          </w:p>
        </w:tc>
        <w:tc>
          <w:tcPr>
            <w:tcW w:w="4961" w:type="dxa"/>
          </w:tcPr>
          <w:p w:rsidR="00B01E86" w:rsidRPr="008A0253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-----------------</w:t>
            </w:r>
          </w:p>
        </w:tc>
        <w:tc>
          <w:tcPr>
            <w:tcW w:w="5387" w:type="dxa"/>
          </w:tcPr>
          <w:p w:rsidR="00B01E86" w:rsidRPr="008A0253" w:rsidRDefault="00F1532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---------------------</w:t>
            </w:r>
          </w:p>
        </w:tc>
      </w:tr>
      <w:tr w:rsidR="008A0253" w:rsidRPr="008A0253" w:rsidTr="008A0253">
        <w:tc>
          <w:tcPr>
            <w:tcW w:w="534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16</w:t>
            </w:r>
          </w:p>
        </w:tc>
        <w:tc>
          <w:tcPr>
            <w:tcW w:w="4252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Радиационные объекты</w:t>
            </w:r>
          </w:p>
        </w:tc>
        <w:tc>
          <w:tcPr>
            <w:tcW w:w="4961" w:type="dxa"/>
          </w:tcPr>
          <w:p w:rsidR="00B01E86" w:rsidRPr="008A0253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  <w:tc>
          <w:tcPr>
            <w:tcW w:w="5387" w:type="dxa"/>
          </w:tcPr>
          <w:p w:rsidR="00B01E86" w:rsidRPr="008A0253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</w:tr>
      <w:tr w:rsidR="008A0253" w:rsidRPr="008A0253" w:rsidTr="008A0253">
        <w:tc>
          <w:tcPr>
            <w:tcW w:w="534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4252" w:type="dxa"/>
          </w:tcPr>
          <w:p w:rsidR="00B01E86" w:rsidRPr="008A0253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A02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961" w:type="dxa"/>
          </w:tcPr>
          <w:p w:rsidR="006C31F9" w:rsidRPr="006C31F9" w:rsidRDefault="006C31F9" w:rsidP="006C31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 обеспечено содержание в чистоте территории прилегающей к зданию</w:t>
            </w:r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  <w:p w:rsidR="006C31F9" w:rsidRPr="006C31F9" w:rsidRDefault="006C31F9" w:rsidP="006C31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 </w:t>
            </w:r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обеспечено наличие на умывальнике локтевого смесителя в  процедурном кабинете и </w:t>
            </w:r>
            <w:proofErr w:type="gramStart"/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смотровой</w:t>
            </w:r>
            <w:proofErr w:type="gramEnd"/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ФАП.</w:t>
            </w:r>
          </w:p>
          <w:p w:rsidR="006C31F9" w:rsidRPr="006C31F9" w:rsidRDefault="006C31F9" w:rsidP="006C31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 обеспечено проведение текущего  ремонта   поверхностей потолка, стен</w:t>
            </w:r>
            <w:proofErr w:type="gramStart"/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</w:t>
            </w:r>
            <w:proofErr w:type="gramStart"/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</w:t>
            </w:r>
            <w:proofErr w:type="gramEnd"/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 поддерживаются в исправном состоянии покрытия стен в помещениях.</w:t>
            </w:r>
          </w:p>
          <w:p w:rsidR="006C31F9" w:rsidRPr="006C31F9" w:rsidRDefault="006C31F9" w:rsidP="006C31F9">
            <w:pPr>
              <w:widowControl/>
              <w:ind w:right="17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gramStart"/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не обеспечено выполнение из влагостойких материалов, устойчивых к моющим и дезинфицирующим средствам пок</w:t>
            </w:r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рытия потолка в кабинете приема,</w:t>
            </w:r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допускается использование с дефектами покрытия   мебели  (имеется нарушение целостности покрытия поверхности</w:t>
            </w:r>
            <w:r w:rsidRPr="008A025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6C31F9" w:rsidRPr="006C31F9" w:rsidRDefault="006C31F9" w:rsidP="006C31F9">
            <w:pPr>
              <w:widowControl/>
              <w:ind w:right="17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Не обеспечено использование для дезинфекции медицинских емкостей (используются приспособленные для дезинфекции ветоши) </w:t>
            </w:r>
          </w:p>
          <w:p w:rsidR="00B01E86" w:rsidRPr="008A0253" w:rsidRDefault="00B01E86" w:rsidP="0028387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</w:tcPr>
          <w:p w:rsidR="006C31F9" w:rsidRPr="006C31F9" w:rsidRDefault="00303E6D" w:rsidP="006C31F9">
            <w:pPr>
              <w:widowControl/>
              <w:ind w:right="17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п.2,</w:t>
            </w:r>
            <w:r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п.73,п.78.79,118 </w:t>
            </w:r>
            <w:r w:rsidR="006C31F9"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Специфических санитарно-эпидемиологических требований к содержанию и эксплуатации организаций здравоохранения, иных организаций и индивидуальных  предпринимателей,  которые осуществляют медицинскую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, фармацевтическую деятельность,</w:t>
            </w:r>
            <w:r w:rsidR="006C31F9" w:rsidRPr="006C31F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утвержденных Постановлением Совета Министров РБ 03.03.2020 № 130 </w:t>
            </w:r>
          </w:p>
          <w:p w:rsidR="006C31F9" w:rsidRPr="006C31F9" w:rsidRDefault="006C31F9" w:rsidP="006C31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B01E86" w:rsidRPr="008A0253" w:rsidRDefault="00B01E86" w:rsidP="00B1031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01E86" w:rsidRDefault="00B01E86"/>
    <w:sectPr w:rsidR="00B01E86" w:rsidSect="005437D8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EE"/>
    <w:rsid w:val="00010B02"/>
    <w:rsid w:val="00130548"/>
    <w:rsid w:val="001A43E1"/>
    <w:rsid w:val="001F33FF"/>
    <w:rsid w:val="001F451B"/>
    <w:rsid w:val="00224020"/>
    <w:rsid w:val="002511E2"/>
    <w:rsid w:val="00272BD5"/>
    <w:rsid w:val="00276646"/>
    <w:rsid w:val="00283875"/>
    <w:rsid w:val="00303E6D"/>
    <w:rsid w:val="00340223"/>
    <w:rsid w:val="003D38EB"/>
    <w:rsid w:val="004359CE"/>
    <w:rsid w:val="00450AB2"/>
    <w:rsid w:val="00476392"/>
    <w:rsid w:val="00476AE0"/>
    <w:rsid w:val="005437D8"/>
    <w:rsid w:val="00656A7B"/>
    <w:rsid w:val="00681AE5"/>
    <w:rsid w:val="006C31F9"/>
    <w:rsid w:val="007B3FD6"/>
    <w:rsid w:val="007D625C"/>
    <w:rsid w:val="0083085A"/>
    <w:rsid w:val="008762DD"/>
    <w:rsid w:val="008A0253"/>
    <w:rsid w:val="008D7F5E"/>
    <w:rsid w:val="009062AA"/>
    <w:rsid w:val="00943864"/>
    <w:rsid w:val="0096550C"/>
    <w:rsid w:val="009E63C5"/>
    <w:rsid w:val="009F60F5"/>
    <w:rsid w:val="00A82455"/>
    <w:rsid w:val="00A86F42"/>
    <w:rsid w:val="00AD0AF1"/>
    <w:rsid w:val="00B01E86"/>
    <w:rsid w:val="00B10319"/>
    <w:rsid w:val="00B11494"/>
    <w:rsid w:val="00B707DB"/>
    <w:rsid w:val="00BA6245"/>
    <w:rsid w:val="00BD1F04"/>
    <w:rsid w:val="00CF15C2"/>
    <w:rsid w:val="00D12672"/>
    <w:rsid w:val="00DA32EF"/>
    <w:rsid w:val="00DA78A0"/>
    <w:rsid w:val="00DE03AC"/>
    <w:rsid w:val="00EB36DA"/>
    <w:rsid w:val="00EB6FEE"/>
    <w:rsid w:val="00EE0EFB"/>
    <w:rsid w:val="00F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6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4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6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4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2025-01-10T13:21:00Z</cp:lastPrinted>
  <dcterms:created xsi:type="dcterms:W3CDTF">2023-01-09T08:30:00Z</dcterms:created>
  <dcterms:modified xsi:type="dcterms:W3CDTF">2025-01-11T06:25:00Z</dcterms:modified>
</cp:coreProperties>
</file>